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55" w:rsidRDefault="0086615B" w:rsidP="0086615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83355">
        <w:rPr>
          <w:rFonts w:ascii="Times New Roman" w:hAnsi="Times New Roman"/>
          <w:sz w:val="24"/>
          <w:szCs w:val="24"/>
        </w:rPr>
        <w:t xml:space="preserve">Муниципальное </w:t>
      </w:r>
      <w:r w:rsidR="00A83355" w:rsidRPr="00A83355">
        <w:rPr>
          <w:rFonts w:ascii="Times New Roman" w:hAnsi="Times New Roman"/>
          <w:sz w:val="24"/>
          <w:szCs w:val="24"/>
        </w:rPr>
        <w:t xml:space="preserve">казенное </w:t>
      </w:r>
      <w:r w:rsidR="0001754C" w:rsidRPr="00A83355">
        <w:rPr>
          <w:rFonts w:ascii="Times New Roman" w:hAnsi="Times New Roman"/>
          <w:sz w:val="24"/>
          <w:szCs w:val="24"/>
        </w:rPr>
        <w:t xml:space="preserve"> учреждение дополнительного образования </w:t>
      </w:r>
    </w:p>
    <w:p w:rsidR="0086615B" w:rsidRPr="00CD2E78" w:rsidRDefault="00A83355" w:rsidP="00CD2E7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83355">
        <w:rPr>
          <w:rFonts w:ascii="Times New Roman" w:hAnsi="Times New Roman"/>
          <w:sz w:val="24"/>
          <w:szCs w:val="24"/>
        </w:rPr>
        <w:t xml:space="preserve">Серафимовичская </w:t>
      </w:r>
      <w:r w:rsidR="0001754C" w:rsidRPr="00A83355">
        <w:rPr>
          <w:rFonts w:ascii="Times New Roman" w:hAnsi="Times New Roman"/>
          <w:sz w:val="24"/>
          <w:szCs w:val="24"/>
        </w:rPr>
        <w:t xml:space="preserve"> детско-юношеская </w:t>
      </w:r>
      <w:r w:rsidRPr="00A83355">
        <w:rPr>
          <w:rFonts w:ascii="Times New Roman" w:hAnsi="Times New Roman"/>
          <w:sz w:val="24"/>
          <w:szCs w:val="24"/>
        </w:rPr>
        <w:t xml:space="preserve">спортивная школа Серафимовичского </w:t>
      </w:r>
      <w:r w:rsidR="0001754C" w:rsidRPr="00A83355">
        <w:rPr>
          <w:rFonts w:ascii="Times New Roman" w:hAnsi="Times New Roman"/>
          <w:sz w:val="24"/>
          <w:szCs w:val="24"/>
        </w:rPr>
        <w:t xml:space="preserve">муниципального района Волгоградской области </w:t>
      </w:r>
    </w:p>
    <w:tbl>
      <w:tblPr>
        <w:tblpPr w:leftFromText="180" w:rightFromText="180" w:vertAnchor="page" w:horzAnchor="margin" w:tblpY="1843"/>
        <w:tblW w:w="0" w:type="auto"/>
        <w:tblLook w:val="04A0" w:firstRow="1" w:lastRow="0" w:firstColumn="1" w:lastColumn="0" w:noHBand="0" w:noVBand="1"/>
      </w:tblPr>
      <w:tblGrid>
        <w:gridCol w:w="4649"/>
        <w:gridCol w:w="4815"/>
      </w:tblGrid>
      <w:tr w:rsidR="0086615B" w:rsidRPr="0001754C" w:rsidTr="0086615B">
        <w:tc>
          <w:tcPr>
            <w:tcW w:w="4649" w:type="dxa"/>
          </w:tcPr>
          <w:p w:rsidR="0086615B" w:rsidRPr="0001754C" w:rsidRDefault="0086615B" w:rsidP="00866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54C">
              <w:rPr>
                <w:rFonts w:ascii="Times New Roman" w:hAnsi="Times New Roman" w:cs="Times New Roman"/>
                <w:sz w:val="20"/>
                <w:szCs w:val="20"/>
              </w:rPr>
              <w:t>«ПРИНЯТО»</w:t>
            </w:r>
          </w:p>
          <w:p w:rsidR="0086615B" w:rsidRPr="0001754C" w:rsidRDefault="006A6FD5" w:rsidP="00866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54C">
              <w:rPr>
                <w:rFonts w:ascii="Times New Roman" w:hAnsi="Times New Roman" w:cs="Times New Roman"/>
                <w:sz w:val="20"/>
                <w:szCs w:val="20"/>
              </w:rPr>
              <w:t xml:space="preserve"> на педагогическом С</w:t>
            </w:r>
            <w:r w:rsidR="0086615B" w:rsidRPr="0001754C">
              <w:rPr>
                <w:rFonts w:ascii="Times New Roman" w:hAnsi="Times New Roman" w:cs="Times New Roman"/>
                <w:sz w:val="20"/>
                <w:szCs w:val="20"/>
              </w:rPr>
              <w:t xml:space="preserve">овете </w:t>
            </w:r>
          </w:p>
          <w:p w:rsidR="0086615B" w:rsidRPr="0001754C" w:rsidRDefault="00CD2E78" w:rsidP="00866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="0086615B" w:rsidRPr="0001754C">
              <w:rPr>
                <w:rFonts w:ascii="Times New Roman" w:hAnsi="Times New Roman" w:cs="Times New Roman"/>
                <w:sz w:val="20"/>
                <w:szCs w:val="20"/>
              </w:rPr>
              <w:t>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Серафимовичской</w:t>
            </w:r>
            <w:r w:rsidR="0086615B" w:rsidRPr="0001754C">
              <w:rPr>
                <w:rFonts w:ascii="Times New Roman" w:hAnsi="Times New Roman" w:cs="Times New Roman"/>
                <w:sz w:val="20"/>
                <w:szCs w:val="20"/>
              </w:rPr>
              <w:t xml:space="preserve"> ДЮСШ </w:t>
            </w:r>
          </w:p>
          <w:p w:rsidR="0086615B" w:rsidRPr="0001754C" w:rsidRDefault="0086615B" w:rsidP="00866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54C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 </w:t>
            </w:r>
          </w:p>
          <w:p w:rsidR="0086615B" w:rsidRPr="0001754C" w:rsidRDefault="0086615B" w:rsidP="00866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54C">
              <w:rPr>
                <w:rFonts w:ascii="Times New Roman" w:hAnsi="Times New Roman" w:cs="Times New Roman"/>
                <w:sz w:val="20"/>
                <w:szCs w:val="20"/>
              </w:rPr>
              <w:t>«___» ____________ 201___ г.</w:t>
            </w:r>
          </w:p>
          <w:p w:rsidR="0086615B" w:rsidRPr="0001754C" w:rsidRDefault="0086615B" w:rsidP="00866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hideMark/>
          </w:tcPr>
          <w:p w:rsidR="0086615B" w:rsidRPr="0001754C" w:rsidRDefault="0086615B" w:rsidP="0086615B">
            <w:pPr>
              <w:spacing w:after="0"/>
              <w:ind w:left="2163" w:firstLine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54C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86615B" w:rsidRPr="0001754C" w:rsidRDefault="00CD2E78" w:rsidP="0086615B">
            <w:pPr>
              <w:spacing w:after="0"/>
              <w:ind w:left="144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</w:t>
            </w:r>
            <w:r w:rsidR="0086615B" w:rsidRPr="0001754C">
              <w:rPr>
                <w:rFonts w:ascii="Times New Roman" w:hAnsi="Times New Roman" w:cs="Times New Roman"/>
                <w:sz w:val="20"/>
                <w:szCs w:val="20"/>
              </w:rPr>
              <w:t>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Серафимовичской </w:t>
            </w:r>
            <w:r w:rsidR="0086615B" w:rsidRPr="0001754C">
              <w:rPr>
                <w:rFonts w:ascii="Times New Roman" w:hAnsi="Times New Roman" w:cs="Times New Roman"/>
                <w:sz w:val="20"/>
                <w:szCs w:val="20"/>
              </w:rPr>
              <w:t xml:space="preserve">ДЮСШ </w:t>
            </w:r>
          </w:p>
          <w:p w:rsidR="0086615B" w:rsidRPr="0001754C" w:rsidRDefault="00CD2E78" w:rsidP="0086615B">
            <w:pPr>
              <w:spacing w:after="0"/>
              <w:ind w:left="7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И.Т. Маланин </w:t>
            </w:r>
          </w:p>
          <w:p w:rsidR="0086615B" w:rsidRPr="0001754C" w:rsidRDefault="0086615B" w:rsidP="0086615B">
            <w:pPr>
              <w:spacing w:after="0"/>
              <w:ind w:left="7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54C">
              <w:rPr>
                <w:rFonts w:ascii="Times New Roman" w:hAnsi="Times New Roman" w:cs="Times New Roman"/>
                <w:sz w:val="20"/>
                <w:szCs w:val="20"/>
              </w:rPr>
              <w:t>Приказ № ___ от ________201__ г.</w:t>
            </w:r>
          </w:p>
          <w:p w:rsidR="0086615B" w:rsidRPr="0001754C" w:rsidRDefault="0001754C" w:rsidP="008661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6615B" w:rsidRPr="0001754C" w:rsidRDefault="0086615B" w:rsidP="000175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13C" w:rsidRPr="0001754C" w:rsidRDefault="00F1013C" w:rsidP="00F1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</w:p>
    <w:p w:rsidR="00F1013C" w:rsidRPr="0001754C" w:rsidRDefault="00F1013C" w:rsidP="0001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F724A6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повышении квалификации, профессиональной </w:t>
      </w: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подготовке и </w:t>
      </w:r>
      <w:r w:rsidR="00F724A6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переподготовке </w:t>
      </w: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педагогических и руководящих работников</w:t>
      </w:r>
    </w:p>
    <w:p w:rsidR="00F1013C" w:rsidRPr="0001754C" w:rsidRDefault="00F724A6" w:rsidP="00F1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F1013C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</w:t>
      </w: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r w:rsidR="00CD2E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Серафимовичской </w:t>
      </w:r>
      <w:r w:rsidR="00F1013C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ДЮСШ </w:t>
      </w:r>
    </w:p>
    <w:p w:rsidR="00F724A6" w:rsidRPr="0001754C" w:rsidRDefault="00F724A6" w:rsidP="00F1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13C" w:rsidRPr="0001754C" w:rsidRDefault="00F1013C" w:rsidP="00E8044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ПОЛОЖЕНИЯ</w:t>
      </w:r>
    </w:p>
    <w:p w:rsidR="00F1013C" w:rsidRPr="0001754C" w:rsidRDefault="00F1013C" w:rsidP="00E80449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Положение о </w:t>
      </w:r>
      <w:r w:rsidR="00E80449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повышении квалификации, </w:t>
      </w: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профессиональной подготовке, переподготовке работников составлен</w:t>
      </w:r>
      <w:r w:rsidR="00E80449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о в соответствии с Трудовым Кодексом</w:t>
      </w: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</w:t>
      </w:r>
      <w:r w:rsidR="00E80449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другими нормативными актами</w:t>
      </w: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федерального, регионального и муниципального уровней, которые регламентируют процесс повышения квалификации педагогических и руководящих работников образовательных учреждений, Устава Учреждения, в целях реализации права педагогических и руководящих работников Учреждения на повышение квалификации и профессиональную переподготовку.</w:t>
      </w:r>
    </w:p>
    <w:p w:rsidR="00F1013C" w:rsidRPr="0001754C" w:rsidRDefault="00F1013C" w:rsidP="00E80449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Положение определяет порядок и формы прохождения профессиональной, курсовой подготовки, переподготовки и повышение квалификации педагогических и руководящих работников школы.</w:t>
      </w:r>
    </w:p>
    <w:p w:rsidR="00F1013C" w:rsidRPr="0001754C" w:rsidRDefault="00E80449" w:rsidP="00E80449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013C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Положении приняты следующие понятия и обозначения:</w:t>
      </w:r>
    </w:p>
    <w:p w:rsidR="00E80449" w:rsidRPr="0001754C" w:rsidRDefault="00F1013C" w:rsidP="00E804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Повышение квалификации - приобретение новых теоретических и практических знаний по специальности в связи с повышением требований к уровню квалификации и необходимостью освоения инновационных методов решения профессиональных задач. Повышение квалификации является необходимым условием эффективной деятельности педагогических работников школы. При этом понятие «повышение квалификации» рассматривается и как процесс и как результат образования. </w:t>
      </w:r>
    </w:p>
    <w:p w:rsidR="00F1013C" w:rsidRPr="0001754C" w:rsidRDefault="00F1013C" w:rsidP="00E804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Профессиональная переподготовка - получение дополнительных знаний умений и навыков по образовательным программам, предусматривающим изучение отдельных дисциплин, разделов науки, современных технологий, необходимых для выполнения нового вида профессиональной деятельности, а также для расширения квалификации педагогических работников. Осуществляется в целях их адаптации к новым социальным и экономическим (инновационным) условиям и ведения профессиональной деятельности с учетом современных требований и стандартов. </w:t>
      </w:r>
    </w:p>
    <w:p w:rsidR="00F1013C" w:rsidRPr="0001754C" w:rsidRDefault="00E80449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F1013C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. Главными задачами повышения квалификации являются:</w:t>
      </w:r>
    </w:p>
    <w:p w:rsidR="00F1013C" w:rsidRPr="0001754C" w:rsidRDefault="00F1013C" w:rsidP="00E8044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обновление и углубление знаний в психолого-педагогической,</w:t>
      </w:r>
      <w:r w:rsidR="00E80449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научно-профессиональной и общекультурной деятельности на основе современных достижений науки, прогрессивной техники и технологии;</w:t>
      </w:r>
    </w:p>
    <w:p w:rsidR="00F1013C" w:rsidRPr="0001754C" w:rsidRDefault="00F1013C" w:rsidP="00E8044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подготовка педагогических работников, в первую очередь, по профилирующим дисциплинам, ознакомление их с новейшими технологиями, перспективами развития и организации соответствующей отрасли науки и техники;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освоение инновационных технологий, форм, методов и средств обучения;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моделирование инновационных педагогических процессов;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выработка конкретных предложений по совершенствованию учебного, воспитательного, тренировочного процессов, внедрению в практику обучения передовых достижений науки, техники и производства.</w:t>
      </w:r>
    </w:p>
    <w:p w:rsidR="00F1013C" w:rsidRPr="0001754C" w:rsidRDefault="00E80449" w:rsidP="007C2BE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1.5</w:t>
      </w:r>
      <w:r w:rsidR="00F1013C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Основной формой повышения квалификации и профессиональной переподготовки является прохождение работником Учреждения курсовой подготовки в учреждениях системы переподготовки и повышения квалификации работников образования, имеющих лицензию на данный вид деятельности и право выдавать удостоверение (свидетельство) о прохождении слушателем курсовой подготовки.</w:t>
      </w:r>
    </w:p>
    <w:p w:rsidR="00F1013C" w:rsidRPr="0001754C" w:rsidRDefault="00E80449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1.6</w:t>
      </w:r>
      <w:r w:rsidR="00F1013C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Повышение квалификации работников Учреждения также включает в себя обмен опытом с коллегами, участие в научно-методических семинарах, конференциях, «круглых столах», прохождение специализированных курсов и другие виды деятельности, ведущие к изменениям в навыках и умениях работников, обеспечивающих решение ими новых задач и полноценное применение современных инновационных технологий в практической деятельности.</w:t>
      </w:r>
    </w:p>
    <w:p w:rsidR="00F1013C" w:rsidRPr="0001754C" w:rsidRDefault="00CD2E78" w:rsidP="00CD2E7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F1013C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ПРАВА И ОБЯЗАННОСТИ РАБОТОДАТЕЛЯ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2.1. Работодатель имеет право:</w:t>
      </w:r>
    </w:p>
    <w:p w:rsidR="00F1013C" w:rsidRPr="0001754C" w:rsidRDefault="00F1013C" w:rsidP="00E8044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определять необходимость профессиональной подготовки, переподготовки и повышения квалификации педагогических кадров для нужд школы, т.к. ответственность за уровень квалификации работников Учреждения несёт работодатель;</w:t>
      </w:r>
    </w:p>
    <w:p w:rsidR="00F1013C" w:rsidRPr="0001754C" w:rsidRDefault="00F1013C" w:rsidP="00E8044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предлагать формы подготовки, переподготовки и повышения квалификации педагогических работников с учетом возможностей повышения квалификации на базе лицензированных учреждений;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устанавливать перечень профессий работников, подлежащих повышению квалификации по согласованию с профсоюзным комитетом.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Работодатель обязан: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направлении работника для повышения квалификации с отрывом от работы сохранять за ним место;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выплачивать педагогическому работнику среднюю заработную плату по основному месту работы в течение всего времени повышения квалификации;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создать необходимые условия педагогическим работникам для успешного обучения работников в учреждениях системы переподготовки и повышения квалификации, их участия в мероприятиях по повышению квалификации на региональном, муниципальном и внутришкольном уровне, для совмещения работы с обучением, обеспечить замену занятий;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оплачивать командировочные расходы педагогическому работнику, повышающему квалификацию по направлению администрации школы в другой местности;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планировать повышение квалификации работника не реже 1 раза в </w:t>
      </w:r>
      <w:r w:rsidR="0086615B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615B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разработать график профессиональной подготовки и повышения квалификации педагогических работников на </w:t>
      </w:r>
      <w:r w:rsidR="0086615B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3 года</w:t>
      </w: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довести до сведения работников приказом по школе;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предоставлять отпуск без сохранения заработной платы по заявлению работника для повышения квалификации по личному желанию, </w:t>
      </w:r>
      <w:r w:rsidR="00F724A6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не чаще 1 раза в 2 года;</w:t>
      </w:r>
    </w:p>
    <w:p w:rsidR="0086615B" w:rsidRPr="0001754C" w:rsidRDefault="00F1013C" w:rsidP="0001754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плановое повышение квалификации педагогических и руководящих работников финансируется из средств бюджета.</w:t>
      </w:r>
    </w:p>
    <w:p w:rsidR="00F1013C" w:rsidRPr="0001754C" w:rsidRDefault="00F1013C" w:rsidP="00F724A6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ПРАВА И ОБЯЗАННОСТИ ПЕДАГОГИЧЕСКИХ РАБОТНИКОВ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В соответствии со статьей 187 ТК РФ работник имеет право: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повышение квалификации с отрывом о</w:t>
      </w:r>
      <w:r w:rsidR="00F724A6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работы не реже 1 раза в </w:t>
      </w:r>
      <w:r w:rsidR="0086615B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3 года</w:t>
      </w:r>
      <w:r w:rsidR="00F724A6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сохранением заработной платы в течение всего периода обучения;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оплату командировочных расходов при повышении квалификации по направлению администрации школы в другой местности;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повышение квалификации по личному желанию в сроки и на условиях, согласованных с администрацией школы;</w:t>
      </w:r>
    </w:p>
    <w:p w:rsidR="00F1013C" w:rsidRPr="0001754C" w:rsidRDefault="00F1013C" w:rsidP="00F724A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дополнительную профессиональную переподготовку за счёт собственных средств или по направлению управления образования, Учреждения или за счёт направляющей стороны;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отпуск без сохранения заработной платы в каникулярное время, предназначенное для профессиональной подготовки, переподготовки и повышения квалификации.</w:t>
      </w:r>
    </w:p>
    <w:p w:rsidR="00F724A6" w:rsidRPr="0001754C" w:rsidRDefault="00F724A6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Работник обязан: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эффективно использовать время, предоставленное работнику для повышения его профессионального роста;</w:t>
      </w:r>
    </w:p>
    <w:p w:rsidR="00F1013C" w:rsidRPr="0001754C" w:rsidRDefault="00F1013C" w:rsidP="00F724A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сдать за</w:t>
      </w:r>
      <w:r w:rsidR="00CD2E7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местителю директора</w:t>
      </w: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 копию документа, подтверждающего повышение профессиональной квалификации.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3.3.  Педагогический работник по согласованию с администрацией Учреждения самостоятельно конструирует образовательный маршрут с учетом своих профессиональных потребностей, проблем и выбирает наиболее приемлемые для себя сроки и формы его реализации.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3.4. Участие работника в мероприятиях по повышению квалификации и профессиональной переподготовке утверждается приказом по школе.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Учёт участия работников Учреждения в мероприятиях по повышению квалификации осуществляется </w:t>
      </w:r>
      <w:r w:rsidR="00E80449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заместителем</w:t>
      </w:r>
      <w:r w:rsidR="00CD2E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директора </w:t>
      </w: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Учреждения.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3.6.   Вопрос учета курир</w:t>
      </w:r>
      <w:r w:rsidR="00CD2E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уется заместителем директора </w:t>
      </w:r>
      <w:bookmarkStart w:id="0" w:name="_GoBack"/>
      <w:bookmarkEnd w:id="0"/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 в соответствии с его должностными обязанностями.</w:t>
      </w:r>
    </w:p>
    <w:p w:rsidR="00F1013C" w:rsidRPr="0001754C" w:rsidRDefault="00CD2E78" w:rsidP="00CD2E7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F1013C"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ЗАКЛЮЧЕНИЕ</w:t>
      </w:r>
    </w:p>
    <w:p w:rsidR="00F1013C" w:rsidRPr="0001754C" w:rsidRDefault="00F1013C" w:rsidP="00F101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Контроль выполнения настоящего локального акта осуществляет администрация, профсоюзный комитет школы в соответствии со статьей 370 ТК РФ.</w:t>
      </w:r>
    </w:p>
    <w:p w:rsidR="00F1013C" w:rsidRPr="0001754C" w:rsidRDefault="00F1013C" w:rsidP="00F1013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B6161" w:rsidRPr="0001754C" w:rsidRDefault="001B6161">
      <w:pPr>
        <w:rPr>
          <w:rFonts w:ascii="Times New Roman" w:hAnsi="Times New Roman" w:cs="Times New Roman"/>
          <w:sz w:val="20"/>
          <w:szCs w:val="20"/>
        </w:rPr>
      </w:pPr>
    </w:p>
    <w:sectPr w:rsidR="001B6161" w:rsidRPr="0001754C" w:rsidSect="00E80449">
      <w:footerReference w:type="default" r:id="rId7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832" w:rsidRDefault="00D35832" w:rsidP="00F724A6">
      <w:pPr>
        <w:spacing w:after="0" w:line="240" w:lineRule="auto"/>
      </w:pPr>
      <w:r>
        <w:separator/>
      </w:r>
    </w:p>
  </w:endnote>
  <w:endnote w:type="continuationSeparator" w:id="0">
    <w:p w:rsidR="00D35832" w:rsidRDefault="00D35832" w:rsidP="00F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528205"/>
      <w:docPartObj>
        <w:docPartGallery w:val="Page Numbers (Bottom of Page)"/>
        <w:docPartUnique/>
      </w:docPartObj>
    </w:sdtPr>
    <w:sdtEndPr/>
    <w:sdtContent>
      <w:p w:rsidR="00F724A6" w:rsidRDefault="00246C34">
        <w:pPr>
          <w:pStyle w:val="a6"/>
          <w:jc w:val="center"/>
        </w:pPr>
        <w:r>
          <w:fldChar w:fldCharType="begin"/>
        </w:r>
        <w:r w:rsidR="00F724A6">
          <w:instrText>PAGE   \* MERGEFORMAT</w:instrText>
        </w:r>
        <w:r>
          <w:fldChar w:fldCharType="separate"/>
        </w:r>
        <w:r w:rsidR="00264EEC">
          <w:rPr>
            <w:noProof/>
          </w:rPr>
          <w:t>3</w:t>
        </w:r>
        <w:r>
          <w:fldChar w:fldCharType="end"/>
        </w:r>
      </w:p>
    </w:sdtContent>
  </w:sdt>
  <w:p w:rsidR="00F724A6" w:rsidRDefault="00F724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832" w:rsidRDefault="00D35832" w:rsidP="00F724A6">
      <w:pPr>
        <w:spacing w:after="0" w:line="240" w:lineRule="auto"/>
      </w:pPr>
      <w:r>
        <w:separator/>
      </w:r>
    </w:p>
  </w:footnote>
  <w:footnote w:type="continuationSeparator" w:id="0">
    <w:p w:rsidR="00D35832" w:rsidRDefault="00D35832" w:rsidP="00F7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061BD"/>
    <w:multiLevelType w:val="multilevel"/>
    <w:tmpl w:val="22D4A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91"/>
    <w:rsid w:val="0001754C"/>
    <w:rsid w:val="00063087"/>
    <w:rsid w:val="001041FC"/>
    <w:rsid w:val="00184FE8"/>
    <w:rsid w:val="001B39BD"/>
    <w:rsid w:val="001B6161"/>
    <w:rsid w:val="00246C34"/>
    <w:rsid w:val="00264EEC"/>
    <w:rsid w:val="002D16F6"/>
    <w:rsid w:val="003E1926"/>
    <w:rsid w:val="006A6FD5"/>
    <w:rsid w:val="007815A0"/>
    <w:rsid w:val="007A4203"/>
    <w:rsid w:val="007C2BE0"/>
    <w:rsid w:val="0086615B"/>
    <w:rsid w:val="00A83355"/>
    <w:rsid w:val="00AB5933"/>
    <w:rsid w:val="00BF1A86"/>
    <w:rsid w:val="00C11109"/>
    <w:rsid w:val="00CB3191"/>
    <w:rsid w:val="00CD2E78"/>
    <w:rsid w:val="00CF097F"/>
    <w:rsid w:val="00D35832"/>
    <w:rsid w:val="00E32253"/>
    <w:rsid w:val="00E80449"/>
    <w:rsid w:val="00F1013C"/>
    <w:rsid w:val="00F7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D65F5-ABE4-4B24-AD8B-95C9E89A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4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4A6"/>
  </w:style>
  <w:style w:type="paragraph" w:styleId="a6">
    <w:name w:val="footer"/>
    <w:basedOn w:val="a"/>
    <w:link w:val="a7"/>
    <w:uiPriority w:val="99"/>
    <w:unhideWhenUsed/>
    <w:rsid w:val="00F7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4A6"/>
  </w:style>
  <w:style w:type="paragraph" w:styleId="a8">
    <w:name w:val="No Spacing"/>
    <w:uiPriority w:val="1"/>
    <w:qFormat/>
    <w:rsid w:val="008661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dcterms:created xsi:type="dcterms:W3CDTF">2017-09-08T10:55:00Z</dcterms:created>
  <dcterms:modified xsi:type="dcterms:W3CDTF">2017-09-08T10:55:00Z</dcterms:modified>
</cp:coreProperties>
</file>