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88" w:rsidRPr="00FB280F" w:rsidRDefault="00D93AE9">
      <w:pPr>
        <w:spacing w:before="370"/>
        <w:ind w:left="1498" w:right="1603"/>
        <w:rPr>
          <w:rFonts w:ascii="Arial" w:hAnsi="Arial" w:cs="Arial"/>
        </w:rPr>
      </w:pPr>
      <w:r w:rsidRPr="00FB280F">
        <w:rPr>
          <w:rFonts w:ascii="Arial" w:hAnsi="Arial" w:cs="Arial"/>
          <w:noProof/>
        </w:rPr>
        <w:drawing>
          <wp:inline distT="0" distB="0" distL="0" distR="0">
            <wp:extent cx="6191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88" w:rsidRPr="00FB280F" w:rsidRDefault="00D93AE9">
      <w:pPr>
        <w:shd w:val="clear" w:color="auto" w:fill="FFFFFF"/>
        <w:spacing w:before="211" w:line="302" w:lineRule="exact"/>
        <w:jc w:val="center"/>
      </w:pPr>
      <w:r w:rsidRPr="00FB280F">
        <w:rPr>
          <w:rFonts w:eastAsia="Times New Roman"/>
          <w:spacing w:val="-16"/>
        </w:rPr>
        <w:t>МИНИСТЕРСТВО ОБРАЗОВАНИЯ</w:t>
      </w:r>
    </w:p>
    <w:p w:rsidR="00AE1688" w:rsidRPr="00FB280F" w:rsidRDefault="00D93AE9">
      <w:pPr>
        <w:shd w:val="clear" w:color="auto" w:fill="FFFFFF"/>
        <w:spacing w:line="302" w:lineRule="exact"/>
        <w:ind w:left="5"/>
        <w:jc w:val="center"/>
      </w:pPr>
      <w:r w:rsidRPr="00FB280F">
        <w:rPr>
          <w:rFonts w:eastAsia="Times New Roman"/>
          <w:spacing w:val="-13"/>
        </w:rPr>
        <w:t>И НАУКИ РОССИЙСКОЙ</w:t>
      </w:r>
    </w:p>
    <w:p w:rsidR="00AE1688" w:rsidRPr="00FB280F" w:rsidRDefault="00D93AE9">
      <w:pPr>
        <w:shd w:val="clear" w:color="auto" w:fill="FFFFFF"/>
        <w:spacing w:line="302" w:lineRule="exact"/>
        <w:jc w:val="center"/>
      </w:pPr>
      <w:r w:rsidRPr="00FB280F">
        <w:rPr>
          <w:rFonts w:eastAsia="Times New Roman"/>
          <w:spacing w:val="-15"/>
        </w:rPr>
        <w:t>ФЕДЕРАЦИИ</w:t>
      </w:r>
    </w:p>
    <w:p w:rsidR="00AE1688" w:rsidRPr="00FB280F" w:rsidRDefault="00D93AE9">
      <w:pPr>
        <w:shd w:val="clear" w:color="auto" w:fill="FFFFFF"/>
        <w:spacing w:line="509" w:lineRule="exact"/>
        <w:ind w:left="1358" w:hanging="965"/>
      </w:pPr>
      <w:r w:rsidRPr="00FB280F">
        <w:rPr>
          <w:spacing w:val="-15"/>
        </w:rPr>
        <w:t>(</w:t>
      </w:r>
      <w:r w:rsidRPr="00FB280F">
        <w:rPr>
          <w:rFonts w:eastAsia="Times New Roman"/>
          <w:spacing w:val="-15"/>
        </w:rPr>
        <w:t xml:space="preserve">МИНОБРНАУКИ РОССИИ) </w:t>
      </w:r>
      <w:r w:rsidRPr="00FB280F">
        <w:rPr>
          <w:rFonts w:eastAsia="Times New Roman"/>
          <w:b/>
          <w:bCs/>
        </w:rPr>
        <w:t>МИНИСТР</w:t>
      </w:r>
    </w:p>
    <w:p w:rsidR="00AE1688" w:rsidRPr="00FB280F" w:rsidRDefault="00D93AE9">
      <w:pPr>
        <w:shd w:val="clear" w:color="auto" w:fill="FFFFFF"/>
        <w:spacing w:before="86" w:line="230" w:lineRule="exact"/>
        <w:ind w:left="5"/>
        <w:jc w:val="center"/>
      </w:pPr>
      <w:r w:rsidRPr="00FB280F">
        <w:rPr>
          <w:rFonts w:eastAsia="Times New Roman"/>
          <w:spacing w:val="-9"/>
        </w:rPr>
        <w:t>Тверская ул., д. 11, Москва, 125993.</w:t>
      </w:r>
    </w:p>
    <w:p w:rsidR="00AE1688" w:rsidRPr="00FB280F" w:rsidRDefault="00D93AE9">
      <w:pPr>
        <w:shd w:val="clear" w:color="auto" w:fill="FFFFFF"/>
        <w:spacing w:line="230" w:lineRule="exact"/>
        <w:ind w:left="5"/>
        <w:jc w:val="center"/>
      </w:pPr>
      <w:r w:rsidRPr="00FB280F">
        <w:rPr>
          <w:rFonts w:eastAsia="Times New Roman"/>
          <w:spacing w:val="-9"/>
        </w:rPr>
        <w:t>Тел. (495) 539-55-19, (499) 237-97-63.</w:t>
      </w:r>
    </w:p>
    <w:p w:rsidR="00AE1688" w:rsidRPr="00FB280F" w:rsidRDefault="00D93AE9">
      <w:pPr>
        <w:shd w:val="clear" w:color="auto" w:fill="FFFFFF"/>
        <w:spacing w:line="230" w:lineRule="exact"/>
        <w:ind w:left="5"/>
        <w:jc w:val="center"/>
      </w:pPr>
      <w:r w:rsidRPr="00FB280F">
        <w:rPr>
          <w:rFonts w:eastAsia="Times New Roman"/>
          <w:spacing w:val="-9"/>
        </w:rPr>
        <w:t>Факс (495) 629-08-91.</w:t>
      </w:r>
    </w:p>
    <w:p w:rsidR="00AE1688" w:rsidRPr="00FB280F" w:rsidRDefault="00D93AE9">
      <w:pPr>
        <w:shd w:val="clear" w:color="auto" w:fill="FFFFFF"/>
        <w:spacing w:line="230" w:lineRule="exact"/>
        <w:ind w:left="14"/>
        <w:jc w:val="center"/>
        <w:rPr>
          <w:lang w:val="en-US"/>
        </w:rPr>
      </w:pPr>
      <w:r w:rsidRPr="00FB280F">
        <w:rPr>
          <w:spacing w:val="-9"/>
          <w:lang w:val="en-US"/>
        </w:rPr>
        <w:t xml:space="preserve">E-mail: </w:t>
      </w:r>
      <w:hyperlink r:id="rId6" w:history="1">
        <w:r w:rsidRPr="00FB280F">
          <w:rPr>
            <w:spacing w:val="-9"/>
            <w:u w:val="single"/>
            <w:lang w:val="en-US"/>
          </w:rPr>
          <w:t>info@mon.gov.ru</w:t>
        </w:r>
      </w:hyperlink>
    </w:p>
    <w:p w:rsidR="00AE1688" w:rsidRPr="00FB280F" w:rsidRDefault="00D93AE9" w:rsidP="00D93AE9">
      <w:pPr>
        <w:shd w:val="clear" w:color="auto" w:fill="FFFFFF"/>
        <w:rPr>
          <w:lang w:val="en-US"/>
        </w:rPr>
      </w:pPr>
      <w:r w:rsidRPr="00FB280F">
        <w:rPr>
          <w:lang w:val="en-US"/>
        </w:rPr>
        <w:br w:type="column"/>
      </w:r>
    </w:p>
    <w:p w:rsidR="00AE1688" w:rsidRPr="00FB280F" w:rsidRDefault="00D93AE9">
      <w:pPr>
        <w:shd w:val="clear" w:color="auto" w:fill="FFFFFF"/>
        <w:spacing w:before="941" w:line="322" w:lineRule="exact"/>
      </w:pPr>
      <w:r w:rsidRPr="00FB280F">
        <w:rPr>
          <w:rFonts w:eastAsia="Times New Roman"/>
        </w:rPr>
        <w:t xml:space="preserve">Федеральным органам исполнительной власти, </w:t>
      </w:r>
      <w:r w:rsidRPr="00FB280F">
        <w:rPr>
          <w:rFonts w:eastAsia="Times New Roman"/>
          <w:spacing w:val="-2"/>
        </w:rPr>
        <w:t xml:space="preserve">органам исполнительной власти </w:t>
      </w:r>
      <w:r w:rsidRPr="00FB280F">
        <w:rPr>
          <w:rFonts w:eastAsia="Times New Roman"/>
        </w:rPr>
        <w:t xml:space="preserve">субъектов Российской Федерации и органам местного самоуправления, имеющим в </w:t>
      </w:r>
      <w:r w:rsidRPr="00FB280F">
        <w:rPr>
          <w:rFonts w:eastAsia="Times New Roman"/>
          <w:spacing w:val="-3"/>
        </w:rPr>
        <w:t xml:space="preserve">своем </w:t>
      </w:r>
      <w:proofErr w:type="gramStart"/>
      <w:r w:rsidRPr="00FB280F">
        <w:rPr>
          <w:rFonts w:eastAsia="Times New Roman"/>
          <w:spacing w:val="-3"/>
        </w:rPr>
        <w:t>ведении</w:t>
      </w:r>
      <w:proofErr w:type="gramEnd"/>
      <w:r w:rsidRPr="00FB280F">
        <w:rPr>
          <w:rFonts w:eastAsia="Times New Roman"/>
          <w:spacing w:val="-3"/>
        </w:rPr>
        <w:t xml:space="preserve"> образовательные </w:t>
      </w:r>
      <w:r w:rsidRPr="00FB280F">
        <w:rPr>
          <w:rFonts w:eastAsia="Times New Roman"/>
        </w:rPr>
        <w:t>учреждения</w:t>
      </w:r>
    </w:p>
    <w:p w:rsidR="00AE1688" w:rsidRPr="00FB280F" w:rsidRDefault="00AE1688">
      <w:pPr>
        <w:shd w:val="clear" w:color="auto" w:fill="FFFFFF"/>
        <w:spacing w:before="941" w:line="322" w:lineRule="exact"/>
        <w:sectPr w:rsidR="00AE1688" w:rsidRPr="00FB280F">
          <w:type w:val="continuous"/>
          <w:pgSz w:w="11909" w:h="16834"/>
          <w:pgMar w:top="782" w:right="1044" w:bottom="360" w:left="1088" w:header="720" w:footer="720" w:gutter="0"/>
          <w:cols w:num="2" w:space="720" w:equalWidth="0">
            <w:col w:w="4070" w:space="1843"/>
            <w:col w:w="3864"/>
          </w:cols>
          <w:noEndnote/>
        </w:sectPr>
      </w:pPr>
    </w:p>
    <w:p w:rsidR="00AE1688" w:rsidRPr="00FB280F" w:rsidRDefault="00AE1688">
      <w:pPr>
        <w:spacing w:before="82" w:line="1" w:lineRule="exact"/>
        <w:rPr>
          <w:rFonts w:ascii="Arial" w:hAnsi="Arial" w:cs="Arial"/>
        </w:rPr>
      </w:pPr>
    </w:p>
    <w:p w:rsidR="00AE1688" w:rsidRPr="00FB280F" w:rsidRDefault="00AE1688">
      <w:pPr>
        <w:shd w:val="clear" w:color="auto" w:fill="FFFFFF"/>
        <w:spacing w:before="941" w:line="322" w:lineRule="exact"/>
        <w:sectPr w:rsidR="00AE1688" w:rsidRPr="00FB280F">
          <w:type w:val="continuous"/>
          <w:pgSz w:w="11909" w:h="16834"/>
          <w:pgMar w:top="782" w:right="6751" w:bottom="360" w:left="1237" w:header="720" w:footer="720" w:gutter="0"/>
          <w:cols w:space="60"/>
          <w:noEndnote/>
        </w:sectPr>
      </w:pPr>
    </w:p>
    <w:p w:rsidR="00D93AE9" w:rsidRPr="00FB280F" w:rsidRDefault="00D93AE9">
      <w:pPr>
        <w:shd w:val="clear" w:color="auto" w:fill="FFFFFF"/>
        <w:spacing w:before="523" w:line="317" w:lineRule="exact"/>
        <w:ind w:left="5" w:right="4838"/>
        <w:rPr>
          <w:rFonts w:eastAsia="Times New Roman"/>
        </w:rPr>
      </w:pPr>
      <w:r w:rsidRPr="00FB280F">
        <w:rPr>
          <w:rFonts w:eastAsia="Times New Roman"/>
        </w:rPr>
        <w:lastRenderedPageBreak/>
        <w:t>10июня 2013 г</w:t>
      </w:r>
      <w:proofErr w:type="gramStart"/>
      <w:r w:rsidRPr="00FB280F">
        <w:rPr>
          <w:rFonts w:eastAsia="Times New Roman"/>
        </w:rPr>
        <w:t>.Д</w:t>
      </w:r>
      <w:proofErr w:type="gramEnd"/>
      <w:r w:rsidRPr="00FB280F">
        <w:rPr>
          <w:rFonts w:eastAsia="Times New Roman"/>
        </w:rPr>
        <w:t>Л-151/17</w:t>
      </w:r>
    </w:p>
    <w:p w:rsidR="00AE1688" w:rsidRPr="00FB280F" w:rsidRDefault="00D93AE9">
      <w:pPr>
        <w:shd w:val="clear" w:color="auto" w:fill="FFFFFF"/>
        <w:spacing w:before="523" w:line="317" w:lineRule="exact"/>
        <w:ind w:left="5" w:right="4838"/>
        <w:rPr>
          <w:b/>
        </w:rPr>
      </w:pPr>
      <w:r w:rsidRPr="00FB280F">
        <w:rPr>
          <w:rFonts w:eastAsia="Times New Roman"/>
          <w:b/>
        </w:rPr>
        <w:t>О    наименовании    образовательных учреждений</w:t>
      </w:r>
    </w:p>
    <w:p w:rsidR="005013D4" w:rsidRPr="00FB280F" w:rsidRDefault="005013D4" w:rsidP="00E44E67">
      <w:pPr>
        <w:shd w:val="clear" w:color="auto" w:fill="FFFFFF"/>
        <w:ind w:firstLine="706"/>
        <w:jc w:val="both"/>
        <w:rPr>
          <w:rFonts w:eastAsia="Times New Roman"/>
        </w:rPr>
      </w:pPr>
    </w:p>
    <w:p w:rsidR="005013D4" w:rsidRPr="00FB280F" w:rsidRDefault="005013D4" w:rsidP="00E44E67">
      <w:pPr>
        <w:shd w:val="clear" w:color="auto" w:fill="FFFFFF"/>
        <w:ind w:firstLine="706"/>
        <w:jc w:val="both"/>
        <w:rPr>
          <w:rFonts w:eastAsia="Times New Roman"/>
        </w:rPr>
      </w:pPr>
    </w:p>
    <w:p w:rsidR="00AE1688" w:rsidRPr="00FB280F" w:rsidRDefault="00D93AE9" w:rsidP="00E44E67">
      <w:pPr>
        <w:shd w:val="clear" w:color="auto" w:fill="FFFFFF"/>
        <w:ind w:firstLine="706"/>
        <w:jc w:val="both"/>
      </w:pPr>
      <w:r w:rsidRPr="00FB280F">
        <w:rPr>
          <w:rFonts w:eastAsia="Times New Roman"/>
        </w:rPr>
        <w:t xml:space="preserve">Министерство образования и науки Российской Федерации </w:t>
      </w:r>
      <w:proofErr w:type="gramStart"/>
      <w:r w:rsidRPr="00FB280F">
        <w:rPr>
          <w:rFonts w:eastAsia="Times New Roman"/>
        </w:rPr>
        <w:t>в связи с участившимися вопросами по переименованию образовательных учреждений в связи с вступлением</w:t>
      </w:r>
      <w:proofErr w:type="gramEnd"/>
      <w:r w:rsidRPr="00FB280F">
        <w:rPr>
          <w:rFonts w:eastAsia="Times New Roman"/>
        </w:rPr>
        <w:t xml:space="preserve"> в силу с 1 сентября 2013 г. Федерального закона от 29 декабря 2012 г. № 273-ФЗ «Об образовании в Российской Федерации» (далее - Федеральный закон об образовании) информирует.</w:t>
      </w:r>
    </w:p>
    <w:p w:rsidR="00AE1688" w:rsidRPr="00FB280F" w:rsidRDefault="00D93AE9" w:rsidP="00E44E67">
      <w:pPr>
        <w:shd w:val="clear" w:color="auto" w:fill="FFFFFF"/>
        <w:ind w:left="10" w:right="5" w:firstLine="542"/>
        <w:jc w:val="both"/>
        <w:rPr>
          <w:b/>
        </w:rPr>
      </w:pPr>
      <w:r w:rsidRPr="00FB280F">
        <w:rPr>
          <w:rFonts w:eastAsia="Times New Roman"/>
          <w:b/>
        </w:rPr>
        <w:t>Согласно части 5 статьи 108 Федерального закона об образовании наименования образовательных учреждений подлежат приведению в соответствие с указанным законом не позднее 1 января 2016 года.</w:t>
      </w:r>
    </w:p>
    <w:p w:rsidR="00AE1688" w:rsidRPr="00FB280F" w:rsidRDefault="00D93AE9" w:rsidP="00E44E67">
      <w:pPr>
        <w:shd w:val="clear" w:color="auto" w:fill="FFFFFF"/>
        <w:ind w:left="5" w:right="5" w:firstLine="605"/>
        <w:jc w:val="both"/>
      </w:pPr>
      <w:r w:rsidRPr="00FB280F">
        <w:rPr>
          <w:rFonts w:eastAsia="Times New Roman"/>
        </w:rPr>
        <w:t xml:space="preserve">В соответствии с частью 5 статьи 23 Федерального закона об образовании наименование образовательной организации должно содержать указание на ее организационно-правовую форму и тип образовательной организации. При этом необходимо </w:t>
      </w:r>
      <w:proofErr w:type="gramStart"/>
      <w:r w:rsidRPr="00FB280F">
        <w:rPr>
          <w:rFonts w:eastAsia="Times New Roman"/>
        </w:rPr>
        <w:t>иметь ввиду</w:t>
      </w:r>
      <w:proofErr w:type="gramEnd"/>
      <w:r w:rsidRPr="00FB280F">
        <w:rPr>
          <w:rFonts w:eastAsia="Times New Roman"/>
        </w:rPr>
        <w:t xml:space="preserve">, что согласно части 6 статьи 108 Федерального </w:t>
      </w:r>
      <w:r w:rsidRPr="00FB280F">
        <w:rPr>
          <w:rFonts w:eastAsia="Times New Roman"/>
          <w:spacing w:val="-1"/>
        </w:rPr>
        <w:t xml:space="preserve">закона об образовании при переименовании образовательных учреждений их тип </w:t>
      </w:r>
      <w:r w:rsidRPr="00FB280F">
        <w:rPr>
          <w:rFonts w:eastAsia="Times New Roman"/>
        </w:rPr>
        <w:t>указывается с учетом их организационно-правовой формы.</w:t>
      </w:r>
    </w:p>
    <w:p w:rsidR="00AE1688" w:rsidRPr="00FB280F" w:rsidRDefault="00D93AE9" w:rsidP="00E44E67">
      <w:pPr>
        <w:shd w:val="clear" w:color="auto" w:fill="FFFFFF"/>
        <w:ind w:left="14" w:right="29" w:firstLine="533"/>
        <w:jc w:val="both"/>
        <w:sectPr w:rsidR="00AE1688" w:rsidRPr="00FB280F" w:rsidSect="00FB280F">
          <w:type w:val="continuous"/>
          <w:pgSz w:w="11909" w:h="16834"/>
          <w:pgMar w:top="782" w:right="991" w:bottom="1135" w:left="1074" w:header="720" w:footer="720" w:gutter="0"/>
          <w:cols w:space="60"/>
          <w:noEndnote/>
        </w:sectPr>
      </w:pPr>
      <w:r w:rsidRPr="00FB280F">
        <w:rPr>
          <w:rFonts w:eastAsia="Times New Roman"/>
        </w:rPr>
        <w:t>Типы образовательных организаций установлены в части 2 статьи 23 Федерального закона об образовании.</w:t>
      </w:r>
    </w:p>
    <w:p w:rsidR="00AE1688" w:rsidRPr="00FB280F" w:rsidRDefault="00D93AE9" w:rsidP="00E44E67">
      <w:pPr>
        <w:shd w:val="clear" w:color="auto" w:fill="FFFFFF"/>
        <w:ind w:left="77"/>
        <w:jc w:val="center"/>
      </w:pPr>
      <w:r w:rsidRPr="00FB280F">
        <w:rPr>
          <w:b/>
          <w:bCs/>
        </w:rPr>
        <w:lastRenderedPageBreak/>
        <w:t>2</w:t>
      </w:r>
    </w:p>
    <w:p w:rsidR="00AE1688" w:rsidRPr="00FB280F" w:rsidRDefault="00D93AE9" w:rsidP="00E44E67">
      <w:pPr>
        <w:shd w:val="clear" w:color="auto" w:fill="FFFFFF"/>
        <w:ind w:left="58" w:firstLine="696"/>
        <w:jc w:val="both"/>
      </w:pPr>
      <w:r w:rsidRPr="00FB280F">
        <w:rPr>
          <w:rFonts w:eastAsia="Times New Roman"/>
        </w:rPr>
        <w:t>В свою очередь понятие «образовательная организация» используется в Федеральном законе об образовании, в связи с тем, что образовательные организации могут создаваться не только в форме учреждения.</w:t>
      </w:r>
    </w:p>
    <w:p w:rsidR="00AE1688" w:rsidRPr="00FB280F" w:rsidRDefault="00D93AE9" w:rsidP="00E44E67">
      <w:pPr>
        <w:shd w:val="clear" w:color="auto" w:fill="FFFFFF"/>
        <w:ind w:left="43" w:firstLine="701"/>
        <w:jc w:val="both"/>
      </w:pPr>
      <w:r w:rsidRPr="00FB280F">
        <w:rPr>
          <w:rFonts w:eastAsia="Times New Roman"/>
        </w:rPr>
        <w:t xml:space="preserve">Согласно части 1 статьи 22 Федерального закона об образовании образовательная организация создается в форме, установленной гражданским </w:t>
      </w:r>
      <w:r w:rsidRPr="00FB280F">
        <w:rPr>
          <w:rFonts w:eastAsia="Times New Roman"/>
          <w:spacing w:val="-1"/>
        </w:rPr>
        <w:t xml:space="preserve">законодательством для некоммерческих организаций. Организационно-правовые </w:t>
      </w:r>
      <w:r w:rsidRPr="00FB280F">
        <w:rPr>
          <w:rFonts w:eastAsia="Times New Roman"/>
        </w:rPr>
        <w:t>формы некоммерческих организаций, в которых могут быть созданы образовательные организации, установлены Гражданским кодексом Российской Федерации и Федеральным законом от 12 января 1996 г. № 7-ФЗ «О некоммерческих организациях» (далее - Закон о некоммерческих организациях). Одной из организационно-правовых форм некоммерческих организаций является, в том числе, учреждение (казенное, бюджетное, автономное).</w:t>
      </w:r>
    </w:p>
    <w:p w:rsidR="00AE1688" w:rsidRPr="00FB280F" w:rsidRDefault="00D93AE9" w:rsidP="00E44E67">
      <w:pPr>
        <w:shd w:val="clear" w:color="auto" w:fill="FFFFFF"/>
        <w:ind w:left="715"/>
        <w:rPr>
          <w:b/>
        </w:rPr>
      </w:pPr>
      <w:r w:rsidRPr="00FB280F">
        <w:rPr>
          <w:rFonts w:eastAsia="Times New Roman"/>
          <w:b/>
        </w:rPr>
        <w:t xml:space="preserve">Учитывая    изложенное,    Федеральным   законом   об   образовании       не предусмотрено включение в наименование образовательной организации </w:t>
      </w:r>
      <w:proofErr w:type="spellStart"/>
      <w:r w:rsidRPr="00FB280F">
        <w:rPr>
          <w:rFonts w:eastAsia="Times New Roman"/>
          <w:b/>
        </w:rPr>
        <w:t>общеродового</w:t>
      </w:r>
      <w:proofErr w:type="spellEnd"/>
      <w:r w:rsidRPr="00FB280F">
        <w:rPr>
          <w:rFonts w:eastAsia="Times New Roman"/>
          <w:b/>
        </w:rPr>
        <w:t xml:space="preserve"> названия всех юридических лиц - «организация», из чего следует, что в наименовании образовательных учреждений слово «учреждение» не требуется заменять словом «организация».</w:t>
      </w:r>
    </w:p>
    <w:p w:rsidR="00AE1688" w:rsidRPr="00FB280F" w:rsidRDefault="00D93AE9" w:rsidP="00E44E67">
      <w:pPr>
        <w:shd w:val="clear" w:color="auto" w:fill="FFFFFF"/>
        <w:ind w:left="34" w:right="14" w:firstLine="701"/>
        <w:jc w:val="both"/>
      </w:pPr>
      <w:proofErr w:type="gramStart"/>
      <w:r w:rsidRPr="00FB280F">
        <w:rPr>
          <w:rFonts w:eastAsia="Times New Roman"/>
        </w:rPr>
        <w:t>Дополнительно Министерство сообщает, что к числу необязательных сведений, указываемых в наименовании образовательной организации по ее желанию и (или) желанию ее учредителя, относятся следующие:</w:t>
      </w:r>
      <w:proofErr w:type="gramEnd"/>
    </w:p>
    <w:p w:rsidR="00AE1688" w:rsidRPr="00FB280F" w:rsidRDefault="00D93AE9" w:rsidP="00E44E67">
      <w:pPr>
        <w:shd w:val="clear" w:color="auto" w:fill="FFFFFF"/>
        <w:ind w:left="24" w:right="24" w:firstLine="701"/>
        <w:jc w:val="both"/>
      </w:pPr>
      <w:proofErr w:type="gramStart"/>
      <w:r w:rsidRPr="00FB280F">
        <w:rPr>
          <w:rFonts w:eastAsia="Times New Roman"/>
        </w:rPr>
        <w:t>указание на тип для государственных и муниципальных учреждений (казенное, бюджетное, автономное), предусмотренный Законом о некоммерческих организациях;</w:t>
      </w:r>
      <w:proofErr w:type="gramEnd"/>
    </w:p>
    <w:p w:rsidR="00AE1688" w:rsidRPr="00FB280F" w:rsidRDefault="00D93AE9" w:rsidP="00E44E67">
      <w:pPr>
        <w:shd w:val="clear" w:color="auto" w:fill="FFFFFF"/>
        <w:ind w:left="19" w:right="34" w:firstLine="696"/>
        <w:jc w:val="both"/>
      </w:pPr>
      <w:r w:rsidRPr="00FB280F">
        <w:rPr>
          <w:rFonts w:eastAsia="Times New Roman"/>
        </w:rPr>
        <w:t>указание на форму собственности («государственная», «муниципальная» или «частная») с целью информирования потребителя образовательных услуг;</w:t>
      </w:r>
    </w:p>
    <w:p w:rsidR="00AE1688" w:rsidRPr="00FB280F" w:rsidRDefault="00D93AE9" w:rsidP="00E44E67">
      <w:pPr>
        <w:shd w:val="clear" w:color="auto" w:fill="FFFFFF"/>
        <w:ind w:left="10" w:right="34" w:firstLine="691"/>
        <w:jc w:val="both"/>
      </w:pPr>
      <w:proofErr w:type="gramStart"/>
      <w:r w:rsidRPr="00FB280F">
        <w:rPr>
          <w:rFonts w:eastAsia="Times New Roman"/>
        </w:rPr>
        <w:t xml:space="preserve">указание на особенности осуществляемой образовательной деятельности </w:t>
      </w:r>
      <w:r w:rsidRPr="00FB280F">
        <w:rPr>
          <w:rFonts w:eastAsia="Times New Roman"/>
          <w:spacing w:val="-1"/>
        </w:rPr>
        <w:t xml:space="preserve">(уровень и направленность образовательных программ, интеграция их различных </w:t>
      </w:r>
      <w:r w:rsidRPr="00FB280F">
        <w:rPr>
          <w:rFonts w:eastAsia="Times New Roman"/>
        </w:rPr>
        <w:t>видов, содержание образовательной программы, специальные условия реализации программ и (или) особые образовательные потребности обучающихся) или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поддержка,  интернат,    научно-исследовательская,</w:t>
      </w:r>
      <w:r w:rsidRPr="00FB280F">
        <w:t xml:space="preserve">3 </w:t>
      </w:r>
      <w:r w:rsidRPr="00FB280F">
        <w:rPr>
          <w:rFonts w:eastAsia="Times New Roman"/>
          <w:spacing w:val="-2"/>
        </w:rPr>
        <w:t>технологическая деятельность и другие);</w:t>
      </w:r>
      <w:proofErr w:type="gramEnd"/>
    </w:p>
    <w:p w:rsidR="00AE1688" w:rsidRPr="00FB280F" w:rsidRDefault="00D93AE9" w:rsidP="00E44E67">
      <w:pPr>
        <w:shd w:val="clear" w:color="auto" w:fill="FFFFFF"/>
        <w:ind w:left="725"/>
      </w:pPr>
      <w:r w:rsidRPr="00FB280F">
        <w:rPr>
          <w:rFonts w:eastAsia="Times New Roman"/>
        </w:rPr>
        <w:t>включение   в   наименование   официального   наименования   «Российская</w:t>
      </w:r>
      <w:r w:rsidR="00E44E67" w:rsidRPr="00FB280F">
        <w:rPr>
          <w:rFonts w:eastAsia="Times New Roman"/>
        </w:rPr>
        <w:t xml:space="preserve"> </w:t>
      </w:r>
      <w:r w:rsidRPr="00FB280F">
        <w:rPr>
          <w:rFonts w:eastAsia="Times New Roman"/>
          <w:spacing w:val="-1"/>
        </w:rPr>
        <w:t xml:space="preserve">Федерация» или «Россия», а также слов, производных от этого наименования, по </w:t>
      </w:r>
      <w:r w:rsidRPr="00FB280F">
        <w:rPr>
          <w:rFonts w:eastAsia="Times New Roman"/>
        </w:rPr>
        <w:t>разрешению, выдаваемому в порядке, установленном Правительством Российской Федерации;</w:t>
      </w:r>
    </w:p>
    <w:p w:rsidR="00AE1688" w:rsidRPr="00FB280F" w:rsidRDefault="00D93AE9" w:rsidP="00E44E67">
      <w:pPr>
        <w:shd w:val="clear" w:color="auto" w:fill="FFFFFF"/>
        <w:ind w:left="34" w:firstLine="542"/>
        <w:jc w:val="both"/>
      </w:pPr>
      <w:r w:rsidRPr="00FB280F">
        <w:rPr>
          <w:rFonts w:eastAsia="Times New Roman"/>
        </w:rPr>
        <w:t>использование в наименовании имени гражданина, символики, защищенной законодательством Российской Федерации об охране интеллектуальной собственности или авторских прав, а также полного наименования иного юридического лица как части собственного наименования, в порядке, предусмотренном Законом о некоммерческих организациях.</w:t>
      </w:r>
    </w:p>
    <w:p w:rsidR="00AE1688" w:rsidRPr="00FB280F" w:rsidRDefault="00D93AE9" w:rsidP="00E44E67">
      <w:pPr>
        <w:shd w:val="clear" w:color="auto" w:fill="FFFFFF"/>
        <w:ind w:left="29" w:right="10" w:firstLine="533"/>
        <w:jc w:val="both"/>
        <w:rPr>
          <w:b/>
        </w:rPr>
      </w:pPr>
      <w:r w:rsidRPr="00FB280F">
        <w:rPr>
          <w:rFonts w:eastAsia="Times New Roman"/>
          <w:b/>
        </w:rPr>
        <w:t xml:space="preserve">Таким образом, переименование образовательного учреждения, в первую очередь, будет связано с приведением его типа с учетом его организационно-правовой формы в соответствие с Федеральным законом об образовании. При этом необходимо иметь </w:t>
      </w:r>
      <w:proofErr w:type="gramStart"/>
      <w:r w:rsidRPr="00FB280F">
        <w:rPr>
          <w:rFonts w:eastAsia="Times New Roman"/>
          <w:b/>
        </w:rPr>
        <w:t>ввиду</w:t>
      </w:r>
      <w:proofErr w:type="gramEnd"/>
      <w:r w:rsidRPr="00FB280F">
        <w:rPr>
          <w:rFonts w:eastAsia="Times New Roman"/>
          <w:b/>
        </w:rPr>
        <w:t xml:space="preserve">, что если </w:t>
      </w:r>
      <w:proofErr w:type="gramStart"/>
      <w:r w:rsidRPr="00FB280F">
        <w:rPr>
          <w:rFonts w:eastAsia="Times New Roman"/>
          <w:b/>
        </w:rPr>
        <w:t>в</w:t>
      </w:r>
      <w:proofErr w:type="gramEnd"/>
      <w:r w:rsidRPr="00FB280F">
        <w:rPr>
          <w:rFonts w:eastAsia="Times New Roman"/>
          <w:b/>
        </w:rPr>
        <w:t xml:space="preserve"> отношении образовательного учреждения тип не меняется, то их переименование в рамках Федерального закона об образовании не потребуется.</w:t>
      </w:r>
    </w:p>
    <w:p w:rsidR="00AE1688" w:rsidRPr="00FB280F" w:rsidRDefault="00D93AE9" w:rsidP="00E44E67">
      <w:pPr>
        <w:shd w:val="clear" w:color="auto" w:fill="FFFFFF"/>
        <w:ind w:left="24" w:right="14" w:firstLine="538"/>
        <w:jc w:val="both"/>
      </w:pPr>
      <w:r w:rsidRPr="00FB280F">
        <w:rPr>
          <w:rFonts w:eastAsia="Times New Roman"/>
        </w:rPr>
        <w:t>Частью 5 статьи 108 Федерального закона об образовании определены образовательные учреждения, наименования которых подлежат приведению в соответствие с указанным законом.</w:t>
      </w:r>
    </w:p>
    <w:p w:rsidR="00AE1688" w:rsidRPr="00FB280F" w:rsidRDefault="00D93AE9" w:rsidP="005013D4">
      <w:pPr>
        <w:shd w:val="clear" w:color="auto" w:fill="FFFFFF"/>
        <w:tabs>
          <w:tab w:val="left" w:pos="4910"/>
        </w:tabs>
        <w:ind w:left="19" w:right="14" w:firstLine="706"/>
        <w:jc w:val="both"/>
      </w:pPr>
      <w:r w:rsidRPr="00FB280F">
        <w:rPr>
          <w:rFonts w:eastAsia="Times New Roman"/>
          <w:spacing w:val="-1"/>
        </w:rPr>
        <w:t>Учитывая изложенное, образовательные учреждения, в отношении которых</w:t>
      </w:r>
      <w:r w:rsidRPr="00FB280F">
        <w:rPr>
          <w:rFonts w:eastAsia="Times New Roman"/>
          <w:spacing w:val="-1"/>
        </w:rPr>
        <w:br/>
      </w:r>
      <w:r w:rsidRPr="00FB280F">
        <w:rPr>
          <w:rFonts w:eastAsia="Times New Roman"/>
        </w:rPr>
        <w:t>тип, в соответствии с Федеральным законом об образовании, меняется, либо</w:t>
      </w:r>
      <w:r w:rsidRPr="00FB280F">
        <w:rPr>
          <w:rFonts w:eastAsia="Times New Roman"/>
        </w:rPr>
        <w:br/>
      </w:r>
      <w:r w:rsidRPr="00FB280F">
        <w:rPr>
          <w:rFonts w:eastAsia="Times New Roman"/>
          <w:spacing w:val="-1"/>
        </w:rPr>
        <w:t>образовательные учреждения, в наименовании которых в настоящее время тип не</w:t>
      </w:r>
      <w:r w:rsidRPr="00FB280F">
        <w:rPr>
          <w:rFonts w:eastAsia="Times New Roman"/>
          <w:spacing w:val="-1"/>
        </w:rPr>
        <w:br/>
        <w:t>содержится,    должны     привести</w:t>
      </w:r>
      <w:r w:rsidRPr="00FB280F">
        <w:rPr>
          <w:rFonts w:ascii="Arial" w:eastAsia="Times New Roman" w:hAnsi="Arial" w:cs="Arial"/>
        </w:rPr>
        <w:tab/>
      </w:r>
      <w:r w:rsidRPr="00FB280F">
        <w:rPr>
          <w:rFonts w:eastAsia="Times New Roman"/>
        </w:rPr>
        <w:t>свои    наименования     в    соответствие</w:t>
      </w:r>
      <w:r w:rsidR="005013D4" w:rsidRPr="00FB280F">
        <w:rPr>
          <w:rFonts w:eastAsia="Times New Roman"/>
        </w:rPr>
        <w:t xml:space="preserve"> </w:t>
      </w:r>
      <w:r w:rsidRPr="00FB280F">
        <w:rPr>
          <w:rFonts w:eastAsia="Times New Roman"/>
          <w:spacing w:val="-1"/>
        </w:rPr>
        <w:t>с Федеральным законом об образовании.</w:t>
      </w:r>
    </w:p>
    <w:p w:rsidR="00AE1688" w:rsidRPr="00FB280F" w:rsidRDefault="00D93AE9" w:rsidP="005013D4">
      <w:pPr>
        <w:shd w:val="clear" w:color="auto" w:fill="FFFFFF"/>
        <w:ind w:left="19" w:right="29" w:firstLine="696"/>
        <w:jc w:val="both"/>
      </w:pPr>
      <w:r w:rsidRPr="00FB280F">
        <w:rPr>
          <w:rFonts w:eastAsia="Times New Roman"/>
        </w:rPr>
        <w:t>Так, например, с учетом части 5 статьи 108 Федерального закона об образовании:</w:t>
      </w:r>
      <w:r w:rsidR="005013D4" w:rsidRPr="00FB280F">
        <w:rPr>
          <w:rFonts w:eastAsia="Times New Roman"/>
        </w:rPr>
        <w:t xml:space="preserve"> </w:t>
      </w:r>
      <w:r w:rsidRPr="00FB280F">
        <w:rPr>
          <w:rFonts w:eastAsia="Times New Roman"/>
        </w:rPr>
        <w:t>муниципальное бюджетное образовательное учреждение «Школа» должно</w:t>
      </w:r>
      <w:r w:rsidR="005013D4" w:rsidRPr="00FB280F">
        <w:rPr>
          <w:rFonts w:eastAsia="Times New Roman"/>
        </w:rPr>
        <w:t xml:space="preserve"> </w:t>
      </w:r>
      <w:r w:rsidRPr="00FB280F">
        <w:rPr>
          <w:rFonts w:eastAsia="Times New Roman"/>
        </w:rPr>
        <w:t>быть    переименовано    в    муниципальное    бюджетное    общеобразовательное</w:t>
      </w:r>
      <w:r w:rsidR="005013D4" w:rsidRPr="00FB280F">
        <w:rPr>
          <w:rFonts w:eastAsia="Times New Roman"/>
        </w:rPr>
        <w:t xml:space="preserve"> </w:t>
      </w:r>
      <w:r w:rsidRPr="00FB280F">
        <w:rPr>
          <w:rFonts w:eastAsia="Times New Roman"/>
          <w:spacing w:val="-1"/>
        </w:rPr>
        <w:t>учреждение «Школа»</w:t>
      </w:r>
      <w:proofErr w:type="gramStart"/>
      <w:r w:rsidRPr="00FB280F">
        <w:rPr>
          <w:rFonts w:eastAsia="Times New Roman"/>
          <w:spacing w:val="-1"/>
        </w:rPr>
        <w:t>;</w:t>
      </w:r>
      <w:r w:rsidRPr="00FB280F">
        <w:rPr>
          <w:rFonts w:eastAsia="Times New Roman"/>
          <w:spacing w:val="-2"/>
        </w:rPr>
        <w:t>с</w:t>
      </w:r>
      <w:proofErr w:type="gramEnd"/>
      <w:r w:rsidRPr="00FB280F">
        <w:rPr>
          <w:rFonts w:eastAsia="Times New Roman"/>
          <w:spacing w:val="-2"/>
        </w:rPr>
        <w:t xml:space="preserve">пециальные (коррекционные) образовательные казенные учреждения для </w:t>
      </w:r>
      <w:r w:rsidRPr="00FB280F">
        <w:rPr>
          <w:rFonts w:eastAsia="Times New Roman"/>
        </w:rPr>
        <w:t>обучающихся,    воспитанников   с   ограниченными   возможностями   здоровья</w:t>
      </w:r>
      <w:r w:rsidR="005013D4" w:rsidRPr="00FB280F">
        <w:rPr>
          <w:rFonts w:eastAsia="Times New Roman"/>
        </w:rPr>
        <w:t xml:space="preserve"> </w:t>
      </w:r>
      <w:r w:rsidRPr="00FB280F">
        <w:rPr>
          <w:b/>
          <w:bCs/>
        </w:rPr>
        <w:t xml:space="preserve">4 </w:t>
      </w:r>
      <w:r w:rsidRPr="00FB280F">
        <w:rPr>
          <w:rFonts w:eastAsia="Times New Roman"/>
          <w:spacing w:val="-1"/>
        </w:rPr>
        <w:t>должны быть переименованы в общеобразовательные казенные учреждения;</w:t>
      </w:r>
    </w:p>
    <w:p w:rsidR="00AE1688" w:rsidRPr="00FB280F" w:rsidRDefault="00D93AE9" w:rsidP="00E44E67">
      <w:pPr>
        <w:shd w:val="clear" w:color="auto" w:fill="FFFFFF"/>
        <w:ind w:left="38" w:firstLine="706"/>
        <w:jc w:val="both"/>
      </w:pPr>
      <w:r w:rsidRPr="00FB280F">
        <w:rPr>
          <w:rFonts w:eastAsia="Times New Roman"/>
        </w:rPr>
        <w:t xml:space="preserve">специальные учебно-воспитательные учреждения для детей и подростков с </w:t>
      </w:r>
      <w:proofErr w:type="spellStart"/>
      <w:r w:rsidRPr="00FB280F">
        <w:rPr>
          <w:rFonts w:eastAsia="Times New Roman"/>
        </w:rPr>
        <w:t>девиантным</w:t>
      </w:r>
      <w:proofErr w:type="spellEnd"/>
      <w:r w:rsidRPr="00FB280F">
        <w:rPr>
          <w:rFonts w:eastAsia="Times New Roman"/>
        </w:rPr>
        <w:t xml:space="preserve"> (отклоняющимся от нормы, общественно опасным) поведением, реализующие общеобразовательные программы - в специальные учебно-воспитательные общеобразовательные учреждения </w:t>
      </w:r>
      <w:proofErr w:type="gramStart"/>
      <w:r w:rsidRPr="00FB280F">
        <w:rPr>
          <w:rFonts w:eastAsia="Times New Roman"/>
        </w:rPr>
        <w:t>для</w:t>
      </w:r>
      <w:proofErr w:type="gramEnd"/>
      <w:r w:rsidRPr="00FB280F">
        <w:rPr>
          <w:rFonts w:eastAsia="Times New Roman"/>
        </w:rPr>
        <w:t xml:space="preserve"> обучающихся с </w:t>
      </w:r>
      <w:proofErr w:type="spellStart"/>
      <w:r w:rsidRPr="00FB280F">
        <w:rPr>
          <w:rFonts w:eastAsia="Times New Roman"/>
        </w:rPr>
        <w:t>девиантным</w:t>
      </w:r>
      <w:proofErr w:type="spellEnd"/>
      <w:r w:rsidRPr="00FB280F">
        <w:rPr>
          <w:rFonts w:eastAsia="Times New Roman"/>
        </w:rPr>
        <w:t xml:space="preserve"> (общественно опасным) поведением;</w:t>
      </w:r>
    </w:p>
    <w:p w:rsidR="00AE1688" w:rsidRPr="00FB280F" w:rsidRDefault="00D93AE9" w:rsidP="00E44E67">
      <w:pPr>
        <w:shd w:val="clear" w:color="auto" w:fill="FFFFFF"/>
        <w:tabs>
          <w:tab w:val="left" w:pos="7694"/>
        </w:tabs>
        <w:ind w:left="34" w:right="10" w:firstLine="701"/>
        <w:jc w:val="both"/>
      </w:pPr>
      <w:r w:rsidRPr="00FB280F">
        <w:rPr>
          <w:rFonts w:eastAsia="Times New Roman"/>
        </w:rPr>
        <w:t>специальные учебно-воспитательные учреждения для детей и подростков</w:t>
      </w:r>
      <w:r w:rsidRPr="00FB280F">
        <w:rPr>
          <w:rFonts w:eastAsia="Times New Roman"/>
        </w:rPr>
        <w:br/>
        <w:t xml:space="preserve">с </w:t>
      </w:r>
      <w:proofErr w:type="spellStart"/>
      <w:r w:rsidRPr="00FB280F">
        <w:rPr>
          <w:rFonts w:eastAsia="Times New Roman"/>
        </w:rPr>
        <w:t>девиантным</w:t>
      </w:r>
      <w:proofErr w:type="spellEnd"/>
      <w:r w:rsidRPr="00FB280F">
        <w:rPr>
          <w:rFonts w:eastAsia="Times New Roman"/>
        </w:rPr>
        <w:t xml:space="preserve"> (отклоняющимся от нормы, общественно опасным) поведением,</w:t>
      </w:r>
      <w:r w:rsidRPr="00FB280F">
        <w:rPr>
          <w:rFonts w:eastAsia="Times New Roman"/>
        </w:rPr>
        <w:br/>
        <w:t>реализующие общеобразовательные программы и образовательные программы</w:t>
      </w:r>
      <w:r w:rsidRPr="00FB280F">
        <w:rPr>
          <w:rFonts w:eastAsia="Times New Roman"/>
        </w:rPr>
        <w:br/>
        <w:t xml:space="preserve">начального профессионального образования - в специальные </w:t>
      </w:r>
      <w:proofErr w:type="spellStart"/>
      <w:proofErr w:type="gramStart"/>
      <w:r w:rsidRPr="00FB280F">
        <w:rPr>
          <w:rFonts w:eastAsia="Times New Roman"/>
        </w:rPr>
        <w:t>учебно</w:t>
      </w:r>
      <w:proofErr w:type="spellEnd"/>
      <w:r w:rsidRPr="00FB280F">
        <w:rPr>
          <w:rFonts w:eastAsia="Times New Roman"/>
        </w:rPr>
        <w:t>-</w:t>
      </w:r>
      <w:r w:rsidRPr="00FB280F">
        <w:rPr>
          <w:rFonts w:eastAsia="Times New Roman"/>
        </w:rPr>
        <w:br/>
      </w:r>
      <w:r w:rsidRPr="00FB280F">
        <w:rPr>
          <w:rFonts w:eastAsia="Times New Roman"/>
          <w:spacing w:val="-2"/>
        </w:rPr>
        <w:t>воспитательные</w:t>
      </w:r>
      <w:proofErr w:type="gramEnd"/>
      <w:r w:rsidRPr="00FB280F">
        <w:rPr>
          <w:rFonts w:eastAsia="Times New Roman"/>
          <w:spacing w:val="-2"/>
        </w:rPr>
        <w:t xml:space="preserve"> профессиональные образовательные</w:t>
      </w:r>
      <w:r w:rsidRPr="00FB280F">
        <w:rPr>
          <w:rFonts w:ascii="Arial" w:eastAsia="Times New Roman" w:hAnsi="Arial" w:cs="Arial"/>
        </w:rPr>
        <w:tab/>
      </w:r>
      <w:r w:rsidRPr="00FB280F">
        <w:rPr>
          <w:rFonts w:eastAsia="Times New Roman"/>
          <w:spacing w:val="-1"/>
        </w:rPr>
        <w:t>учреждения для</w:t>
      </w:r>
      <w:r w:rsidRPr="00FB280F">
        <w:rPr>
          <w:rFonts w:eastAsia="Times New Roman"/>
          <w:spacing w:val="-1"/>
        </w:rPr>
        <w:br/>
      </w:r>
      <w:r w:rsidRPr="00FB280F">
        <w:rPr>
          <w:rFonts w:eastAsia="Times New Roman"/>
        </w:rPr>
        <w:t xml:space="preserve">обучающихся с </w:t>
      </w:r>
      <w:proofErr w:type="spellStart"/>
      <w:r w:rsidRPr="00FB280F">
        <w:rPr>
          <w:rFonts w:eastAsia="Times New Roman"/>
        </w:rPr>
        <w:t>девиантным</w:t>
      </w:r>
      <w:proofErr w:type="spellEnd"/>
      <w:r w:rsidRPr="00FB280F">
        <w:rPr>
          <w:rFonts w:eastAsia="Times New Roman"/>
        </w:rPr>
        <w:t xml:space="preserve"> (общественно опасным) поведением;</w:t>
      </w:r>
    </w:p>
    <w:p w:rsidR="00AE1688" w:rsidRPr="00FB280F" w:rsidRDefault="00D93AE9" w:rsidP="00E44E67">
      <w:pPr>
        <w:shd w:val="clear" w:color="auto" w:fill="FFFFFF"/>
        <w:ind w:left="29" w:right="19" w:firstLine="701"/>
        <w:jc w:val="both"/>
      </w:pPr>
      <w:r w:rsidRPr="00FB280F">
        <w:rPr>
          <w:rFonts w:eastAsia="Times New Roman"/>
        </w:rPr>
        <w:t xml:space="preserve">образовательные учреждения начального профессионального образования и образовательные учреждения среднего профессионального образования </w:t>
      </w:r>
      <w:proofErr w:type="gramStart"/>
      <w:r w:rsidRPr="00FB280F">
        <w:rPr>
          <w:rFonts w:eastAsia="Times New Roman"/>
        </w:rPr>
        <w:t>-в</w:t>
      </w:r>
      <w:proofErr w:type="gramEnd"/>
      <w:r w:rsidRPr="00FB280F">
        <w:rPr>
          <w:rFonts w:eastAsia="Times New Roman"/>
        </w:rPr>
        <w:t xml:space="preserve"> профессиональные образовательные учреждения;</w:t>
      </w:r>
    </w:p>
    <w:p w:rsidR="00AE1688" w:rsidRPr="00FB280F" w:rsidRDefault="00D93AE9" w:rsidP="005013D4">
      <w:pPr>
        <w:shd w:val="clear" w:color="auto" w:fill="FFFFFF"/>
        <w:tabs>
          <w:tab w:val="left" w:pos="2818"/>
        </w:tabs>
        <w:ind w:left="29" w:right="19" w:firstLine="701"/>
        <w:jc w:val="both"/>
      </w:pPr>
      <w:r w:rsidRPr="00FB280F">
        <w:rPr>
          <w:rFonts w:eastAsia="Times New Roman"/>
        </w:rPr>
        <w:t>образовательные автономные учреждения высшего профессионального</w:t>
      </w:r>
      <w:r w:rsidRPr="00FB280F">
        <w:rPr>
          <w:rFonts w:eastAsia="Times New Roman"/>
        </w:rPr>
        <w:br/>
      </w:r>
      <w:r w:rsidRPr="00FB280F">
        <w:rPr>
          <w:rFonts w:eastAsia="Times New Roman"/>
          <w:spacing w:val="-4"/>
        </w:rPr>
        <w:t>образования       -</w:t>
      </w:r>
      <w:r w:rsidRPr="00FB280F">
        <w:rPr>
          <w:rFonts w:ascii="Arial" w:eastAsia="Times New Roman" w:cs="Arial"/>
        </w:rPr>
        <w:tab/>
      </w:r>
      <w:r w:rsidRPr="00FB280F">
        <w:rPr>
          <w:rFonts w:eastAsia="Times New Roman"/>
        </w:rPr>
        <w:t>в   образовательные   автономные   учреждения   высшего</w:t>
      </w:r>
      <w:r w:rsidR="005013D4" w:rsidRPr="00FB280F">
        <w:rPr>
          <w:rFonts w:eastAsia="Times New Roman"/>
        </w:rPr>
        <w:t xml:space="preserve"> </w:t>
      </w:r>
      <w:proofErr w:type="spellStart"/>
      <w:r w:rsidRPr="00FB280F">
        <w:rPr>
          <w:rFonts w:eastAsia="Times New Roman"/>
          <w:spacing w:val="-3"/>
        </w:rPr>
        <w:t>образования</w:t>
      </w:r>
      <w:proofErr w:type="gramStart"/>
      <w:r w:rsidRPr="00FB280F">
        <w:rPr>
          <w:rFonts w:eastAsia="Times New Roman"/>
          <w:spacing w:val="-3"/>
        </w:rPr>
        <w:t>;</w:t>
      </w:r>
      <w:r w:rsidRPr="00FB280F">
        <w:rPr>
          <w:rFonts w:eastAsia="Times New Roman"/>
        </w:rPr>
        <w:t>о</w:t>
      </w:r>
      <w:proofErr w:type="gramEnd"/>
      <w:r w:rsidRPr="00FB280F">
        <w:rPr>
          <w:rFonts w:eastAsia="Times New Roman"/>
        </w:rPr>
        <w:t>бразовательные</w:t>
      </w:r>
      <w:proofErr w:type="spellEnd"/>
      <w:r w:rsidRPr="00FB280F">
        <w:rPr>
          <w:rFonts w:eastAsia="Times New Roman"/>
        </w:rPr>
        <w:t xml:space="preserve">   учреждения   дополнительного   образования   </w:t>
      </w:r>
      <w:proofErr w:type="spellStart"/>
      <w:r w:rsidRPr="00FB280F">
        <w:rPr>
          <w:rFonts w:eastAsia="Times New Roman"/>
        </w:rPr>
        <w:t>детейв</w:t>
      </w:r>
      <w:proofErr w:type="spellEnd"/>
      <w:r w:rsidRPr="00FB280F">
        <w:rPr>
          <w:rFonts w:eastAsia="Times New Roman"/>
        </w:rPr>
        <w:t xml:space="preserve"> учреждения дополнительного образования;</w:t>
      </w:r>
    </w:p>
    <w:p w:rsidR="00AE1688" w:rsidRPr="00FB280F" w:rsidRDefault="00D93AE9" w:rsidP="00E44E67">
      <w:pPr>
        <w:shd w:val="clear" w:color="auto" w:fill="FFFFFF"/>
        <w:ind w:left="562"/>
      </w:pPr>
      <w:proofErr w:type="gramStart"/>
      <w:r w:rsidRPr="00FB280F">
        <w:rPr>
          <w:rFonts w:eastAsia="Times New Roman"/>
        </w:rPr>
        <w:t>образовательные      учреждения      дополнительного      профессионального</w:t>
      </w:r>
      <w:proofErr w:type="gramEnd"/>
    </w:p>
    <w:p w:rsidR="00AE1688" w:rsidRPr="00FB280F" w:rsidRDefault="00D93AE9" w:rsidP="00E44E67">
      <w:pPr>
        <w:shd w:val="clear" w:color="auto" w:fill="FFFFFF"/>
        <w:ind w:left="24"/>
      </w:pPr>
      <w:r w:rsidRPr="00FB280F">
        <w:rPr>
          <w:rFonts w:eastAsia="Times New Roman"/>
        </w:rPr>
        <w:lastRenderedPageBreak/>
        <w:t>образования   (повышения   квалификации)   специалистов       -   в   учреждения</w:t>
      </w:r>
    </w:p>
    <w:p w:rsidR="00AE1688" w:rsidRPr="00FB280F" w:rsidRDefault="00D93AE9" w:rsidP="00E44E67">
      <w:pPr>
        <w:shd w:val="clear" w:color="auto" w:fill="FFFFFF"/>
        <w:ind w:left="14"/>
      </w:pPr>
      <w:r w:rsidRPr="00FB280F">
        <w:rPr>
          <w:rFonts w:eastAsia="Times New Roman"/>
        </w:rPr>
        <w:t>дополнительного профессионального образования.</w:t>
      </w:r>
    </w:p>
    <w:p w:rsidR="00AE1688" w:rsidRPr="00FB280F" w:rsidRDefault="00D93AE9" w:rsidP="00E44E67">
      <w:pPr>
        <w:ind w:left="3413" w:right="101"/>
        <w:rPr>
          <w:rFonts w:ascii="Arial" w:hAnsi="Arial" w:cs="Arial"/>
        </w:rPr>
      </w:pPr>
      <w:r w:rsidRPr="00FB280F">
        <w:rPr>
          <w:rFonts w:ascii="Arial" w:hAnsi="Arial" w:cs="Arial"/>
          <w:noProof/>
        </w:rPr>
        <w:drawing>
          <wp:inline distT="0" distB="0" distL="0" distR="0">
            <wp:extent cx="4048125" cy="895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1688" w:rsidRPr="00FB280F" w:rsidRDefault="00D93AE9" w:rsidP="00E44E67">
      <w:pPr>
        <w:shd w:val="clear" w:color="auto" w:fill="FFFFFF"/>
        <w:ind w:left="10" w:right="8064"/>
      </w:pPr>
      <w:r w:rsidRPr="00FB280F">
        <w:rPr>
          <w:rFonts w:eastAsia="Times New Roman"/>
          <w:spacing w:val="-3"/>
        </w:rPr>
        <w:t xml:space="preserve">О.Н. </w:t>
      </w:r>
      <w:proofErr w:type="spellStart"/>
      <w:r w:rsidRPr="00FB280F">
        <w:rPr>
          <w:rFonts w:eastAsia="Times New Roman"/>
          <w:spacing w:val="-3"/>
        </w:rPr>
        <w:t>Столбушинская</w:t>
      </w:r>
      <w:proofErr w:type="spellEnd"/>
      <w:r w:rsidRPr="00FB280F">
        <w:rPr>
          <w:rFonts w:eastAsia="Times New Roman"/>
          <w:spacing w:val="-3"/>
        </w:rPr>
        <w:t xml:space="preserve"> </w:t>
      </w:r>
      <w:r w:rsidRPr="00FB280F">
        <w:rPr>
          <w:rFonts w:eastAsia="Times New Roman"/>
        </w:rPr>
        <w:t>(495)629-31-74</w:t>
      </w:r>
    </w:p>
    <w:sectPr w:rsidR="00AE1688" w:rsidRPr="00FB280F" w:rsidSect="00AE1688">
      <w:pgSz w:w="11909" w:h="16834"/>
      <w:pgMar w:top="843" w:right="914" w:bottom="360" w:left="110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04ADD"/>
    <w:rsid w:val="003C56B6"/>
    <w:rsid w:val="00404ADD"/>
    <w:rsid w:val="005013D4"/>
    <w:rsid w:val="008144B9"/>
    <w:rsid w:val="00AE1688"/>
    <w:rsid w:val="00D93AE9"/>
    <w:rsid w:val="00E44E67"/>
    <w:rsid w:val="00FB2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4E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4E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on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E80C-2DA7-4E58-A136-3C0C9ECEF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1049</Words>
  <Characters>5980</Characters>
  <Application>Microsoft Office Word</Application>
  <DocSecurity>0</DocSecurity>
  <Lines>49</Lines>
  <Paragraphs>14</Paragraphs>
  <ScaleCrop>false</ScaleCrop>
  <Company/>
  <LinksUpToDate>false</LinksUpToDate>
  <CharactersWithSpaces>7015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Бажанова</dc:creator>
  <cp:keywords/>
  <dc:description/>
  <cp:lastModifiedBy>Алго</cp:lastModifiedBy>
  <cp:revision>8</cp:revision>
  <cp:lastPrinted>2013-07-25T10:28:00Z</cp:lastPrinted>
  <dcterms:created xsi:type="dcterms:W3CDTF">2013-07-25T07:46:00Z</dcterms:created>
  <dcterms:modified xsi:type="dcterms:W3CDTF">2015-01-19T08:53:00Z</dcterms:modified>
</cp:coreProperties>
</file>